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D5F">
        <w:rPr>
          <w:rFonts w:ascii="Times New Roman" w:hAnsi="Times New Roman" w:cs="Times New Roman"/>
          <w:b/>
          <w:i/>
          <w:sz w:val="24"/>
          <w:szCs w:val="24"/>
          <w:u w:val="single"/>
        </w:rPr>
        <w:t>Список документов для комплекта «</w:t>
      </w:r>
      <w:proofErr w:type="spellStart"/>
      <w:r w:rsidRPr="00E76D5F">
        <w:rPr>
          <w:rFonts w:ascii="Times New Roman" w:hAnsi="Times New Roman" w:cs="Times New Roman"/>
          <w:b/>
          <w:i/>
          <w:sz w:val="24"/>
          <w:szCs w:val="24"/>
          <w:u w:val="single"/>
        </w:rPr>
        <w:t>Техэксперт</w:t>
      </w:r>
      <w:proofErr w:type="spellEnd"/>
      <w:r w:rsidRPr="00E76D5F">
        <w:rPr>
          <w:rFonts w:ascii="Times New Roman" w:hAnsi="Times New Roman" w:cs="Times New Roman"/>
          <w:b/>
          <w:i/>
          <w:sz w:val="24"/>
          <w:szCs w:val="24"/>
          <w:u w:val="single"/>
        </w:rPr>
        <w:t>: Медицинская промышленность. Фармацевтика» за июнь</w:t>
      </w:r>
    </w:p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Нормы, правила, стандарты </w:t>
      </w:r>
    </w:p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37 документов. </w:t>
      </w:r>
      <w:proofErr w:type="gramStart"/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3A124B" w:rsidRPr="00E76D5F" w:rsidRDefault="003A124B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E76D5F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Минздрава России </w:t>
      </w:r>
      <w:hyperlink r:id="rId7" w:tooltip="&quot;Об утверждении Квалификационных требований к медицинским и ...&quot;&#10;Приказ Минздрава России от 02.05.2023 N 206н&#10;Статус: Документ в силу не вступил . С ограниченным сроком действия (действ. c 01.09.2023 по 31.08.2025)" w:history="1">
        <w:r w:rsidRPr="00E76D5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02.05.2023 N 206н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Об утверждении Квалификационных требований к медицинским и фармацевтическим работникам с высшим образованием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E76D5F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Минздрава России </w:t>
      </w:r>
      <w:hyperlink r:id="rId8" w:tooltip="&quot;Об утверждении Номенклатуры должностей медицинских работников и фармацевтических работников&quot;&#10;Приказ Минздрава России от 02.05.2023 N 205н&#10;Статус: Документ в силу не вступил . С ограниченным сроком действия (действ. c 01.09.2023 по 31.08.2025)" w:history="1">
        <w:r w:rsidRPr="00E76D5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02.05.2023 N 205н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Об утверждении Номенклатуры должностей медицинских работников и фармацевтических работников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703F4" w:rsidRPr="00E76D5F" w:rsidRDefault="007703F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E76D5F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Минздрава России </w:t>
      </w:r>
      <w:hyperlink r:id="rId9" w:tooltip="&quot;Об использовании стандартных образцов при производстве лекарственных средств для медицинского применения&quot;&#10;Письмо Минпромторга России от 25.04.2023 N ПЕ-42759/19&#10;Письмо Минздрава России от 25.04.2023 N 25-5/и/2-7163&#10;Статус: Документ без действия" w:history="1">
        <w:r w:rsidRPr="00E76D5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25.04.2023 N 25-5/и/2-7163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,  Письмо </w:t>
      </w:r>
      <w:proofErr w:type="spellStart"/>
      <w:r w:rsidRPr="00E76D5F">
        <w:rPr>
          <w:rFonts w:ascii="Times New Roman" w:hAnsi="Times New Roman" w:cs="Times New Roman"/>
          <w:color w:val="000000"/>
          <w:sz w:val="24"/>
          <w:szCs w:val="24"/>
        </w:rPr>
        <w:t>Минпромторга</w:t>
      </w:r>
      <w:proofErr w:type="spellEnd"/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hyperlink r:id="rId10" w:tooltip="&quot;Об использовании стандартных образцов при производстве лекарственных средств для медицинского применения&quot;&#10;Письмо Минпромторга России от 25.04.2023 N ПЕ-42759/19&#10;Письмо Минздрава России от 25.04.2023 N 25-5/и/2-7163&#10;Статус: Документ без действия" w:history="1">
        <w:r w:rsidRPr="00E76D5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25.04.2023 N ПЕ-42759/19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Об использовании стандартных образцов при производстве лекарственных сре</w:t>
      </w:r>
      <w:proofErr w:type="gramStart"/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я медицинского применения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E76D5F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Минздрава России </w:t>
      </w:r>
      <w:hyperlink r:id="rId11" w:tooltip="&quot;Об утверждении Порядка ввоза на территорию Российской Федерации ...&quot;&#10;Приказ Минздрава России от 02.05.2023 N 201н&#10;Статус: Документ в силу не вступил . С ограниченным сроком действия (действ. c 01.09.2023 по 31.08.2029)" w:history="1">
        <w:r w:rsidRPr="00E76D5F">
          <w:rPr>
            <w:rStyle w:val="a9"/>
            <w:rFonts w:ascii="Times New Roman" w:hAnsi="Times New Roman" w:cs="Times New Roman"/>
            <w:color w:val="E48B00"/>
            <w:sz w:val="24"/>
            <w:szCs w:val="24"/>
          </w:rPr>
          <w:t>от 02.05.2023 N 201н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ввоза на территорию Российской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изделий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62804" w:rsidRPr="00E76D5F" w:rsidRDefault="00E76D5F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>Международный</w:t>
      </w:r>
      <w:r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зарубежный</w:t>
      </w:r>
      <w:r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14.06.2023 N EN </w:t>
      </w:r>
      <w:hyperlink r:id="rId12" w:tooltip="&quot;ISO 11239-2023 Health informatics — Identification of medicinal products — Data elements and structures for the unique ...&quot; Статус: Действующий документ Карточка документа" w:history="1">
        <w:r w:rsidRPr="00E76D5F">
          <w:rPr>
            <w:rStyle w:val="a9"/>
            <w:rFonts w:ascii="Times New Roman" w:hAnsi="Times New Roman" w:cs="Times New Roman"/>
            <w:color w:val="0000AA"/>
            <w:sz w:val="24"/>
            <w:szCs w:val="24"/>
            <w:lang w:val="en-US"/>
          </w:rPr>
          <w:t>ISO 11239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«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 informatics - Identification of medicinal products - Data elements and structures for the unique identification and exchange of regulated information on pharmaceutical dose forms, units of presentation, routes of administration and packaging (</w:t>
      </w:r>
      <w:hyperlink r:id="rId13" w:tooltip="&quot;ISO 11239-2023 Health informatics — Identification of medicinal products — Data elements and structures for the unique ...&quot; Статус: Действующий документ Карточка документа" w:history="1">
        <w:r w:rsidR="00A62804" w:rsidRPr="00E76D5F">
          <w:rPr>
            <w:rStyle w:val="a9"/>
            <w:rFonts w:ascii="Times New Roman" w:hAnsi="Times New Roman" w:cs="Times New Roman"/>
            <w:color w:val="0000AA"/>
            <w:sz w:val="24"/>
            <w:szCs w:val="24"/>
            <w:lang w:val="en-US"/>
          </w:rPr>
          <w:t>ISO 11239</w:t>
        </w:r>
      </w:hyperlink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:2023),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Идентификация лекарственных средств. Элементы и структуры данных для уникальной идентификации и обмена регламентированной информацией о лекарственных формах, единицах представления, путях введения и упаковке (</w:t>
      </w:r>
      <w:hyperlink r:id="rId14" w:tooltip="&quot;ISO 11239-2023 Health informatics — Identification of medicinal products — Data elements and structures for the unique ...&quot;&#10;Статус: Действующий документ&#10;Карточка документа" w:history="1">
        <w:r w:rsidR="00A62804" w:rsidRPr="00E76D5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ISO 11239</w:t>
        </w:r>
      </w:hyperlink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:2023)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E76D5F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 Коллегии ЕЭК </w:t>
      </w:r>
      <w:hyperlink r:id="rId15" w:tooltip="&quot;О проекте решения Совета Евразийской экономической комиссии &quot;О внесении изменений в Правила проведения фармацевтических инспекций&quot;&#10;Распоряжение Коллегии ЕЭК от 13.06.2023 N 77&#10;Статус: Действующий документ (действ. c 14.06.2023)" w:history="1">
        <w:r w:rsidRPr="00E76D5F">
          <w:rPr>
            <w:rStyle w:val="a9"/>
            <w:rFonts w:ascii="Times New Roman" w:hAnsi="Times New Roman" w:cs="Times New Roman"/>
            <w:color w:val="0000AA"/>
            <w:sz w:val="24"/>
            <w:szCs w:val="24"/>
          </w:rPr>
          <w:t>от 13.06.2023 N 77</w:t>
        </w:r>
      </w:hyperlink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>О проекте решения Совета Евразийской экономической комиссии "О внесении изменений в Правила проведения фармацевтических инспекций"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A62804"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Комментарии, статьи, консультации.</w:t>
      </w:r>
    </w:p>
    <w:p w:rsidR="00E76D5F" w:rsidRPr="00E76D5F" w:rsidRDefault="00E76D5F" w:rsidP="00E76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16 документов. </w:t>
      </w:r>
      <w:proofErr w:type="gramStart"/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E76D5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7E1703" w:rsidRPr="00E76D5F" w:rsidRDefault="007E1703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>Особенности лицензирования технического обслуживания медицинских изделий</w:t>
      </w:r>
      <w:r w:rsidR="00E76D5F" w:rsidRPr="00E76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214A" w:rsidRPr="00E76D5F" w:rsidRDefault="0062214A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2232A3">
        <w:rPr>
          <w:rFonts w:ascii="Times New Roman" w:hAnsi="Times New Roman" w:cs="Times New Roman"/>
          <w:color w:val="000000"/>
          <w:sz w:val="24"/>
          <w:szCs w:val="24"/>
        </w:rPr>
        <w:t>ким нормативом регламентируется</w:t>
      </w:r>
      <w:r w:rsidRPr="00E76D5F">
        <w:rPr>
          <w:rFonts w:ascii="Times New Roman" w:hAnsi="Times New Roman" w:cs="Times New Roman"/>
          <w:color w:val="000000"/>
          <w:sz w:val="24"/>
          <w:szCs w:val="24"/>
        </w:rPr>
        <w:t xml:space="preserve"> и с помощью какого оборудования можно проверить растяжимость медицинского жгута</w:t>
      </w:r>
      <w:r w:rsidR="00E76D5F" w:rsidRPr="00E76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804" w:rsidRPr="00E76D5F" w:rsidRDefault="00A62804" w:rsidP="00E76D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5F">
        <w:rPr>
          <w:rFonts w:ascii="Times New Roman" w:hAnsi="Times New Roman" w:cs="Times New Roman"/>
          <w:color w:val="000000"/>
          <w:sz w:val="24"/>
          <w:szCs w:val="24"/>
        </w:rPr>
        <w:t>Ко всем ли медицинским изделиям применяются правила маркировки ЕАЭС</w:t>
      </w:r>
      <w:r w:rsidR="00E76D5F" w:rsidRPr="00E76D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62804" w:rsidRPr="00E76D5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5F" w:rsidRDefault="00E76D5F" w:rsidP="00E76D5F">
      <w:pPr>
        <w:spacing w:after="0" w:line="240" w:lineRule="auto"/>
      </w:pPr>
      <w:r>
        <w:separator/>
      </w:r>
    </w:p>
  </w:endnote>
  <w:endnote w:type="continuationSeparator" w:id="0">
    <w:p w:rsidR="00E76D5F" w:rsidRDefault="00E76D5F" w:rsidP="00E7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5F" w:rsidRDefault="00E76D5F" w:rsidP="00E76D5F">
      <w:pPr>
        <w:spacing w:after="0" w:line="240" w:lineRule="auto"/>
      </w:pPr>
      <w:r>
        <w:separator/>
      </w:r>
    </w:p>
  </w:footnote>
  <w:footnote w:type="continuationSeparator" w:id="0">
    <w:p w:rsidR="00E76D5F" w:rsidRDefault="00E76D5F" w:rsidP="00E7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5F" w:rsidRDefault="00E76D5F">
    <w:pPr>
      <w:pStyle w:val="a5"/>
    </w:pPr>
    <w:r>
      <w:rPr>
        <w:noProof/>
        <w:lang w:eastAsia="ru-RU"/>
      </w:rPr>
      <w:drawing>
        <wp:inline distT="0" distB="0" distL="0" distR="0" wp14:anchorId="6666EB49" wp14:editId="155D471C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Vz6gqVkNmGtmeFqj+cddNjgBMs=" w:salt="wDuBrastYpuvkZUH4cGF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609A"/>
    <w:rsid w:val="00017767"/>
    <w:rsid w:val="00056352"/>
    <w:rsid w:val="00057353"/>
    <w:rsid w:val="00077E39"/>
    <w:rsid w:val="000D03EA"/>
    <w:rsid w:val="0014157D"/>
    <w:rsid w:val="00153708"/>
    <w:rsid w:val="001A4911"/>
    <w:rsid w:val="001D43D6"/>
    <w:rsid w:val="002232A3"/>
    <w:rsid w:val="002F6A57"/>
    <w:rsid w:val="00397C36"/>
    <w:rsid w:val="003A124B"/>
    <w:rsid w:val="00440985"/>
    <w:rsid w:val="0045159C"/>
    <w:rsid w:val="00465964"/>
    <w:rsid w:val="004C0D34"/>
    <w:rsid w:val="00574AE3"/>
    <w:rsid w:val="0062214A"/>
    <w:rsid w:val="00622920"/>
    <w:rsid w:val="006336AD"/>
    <w:rsid w:val="00652CCE"/>
    <w:rsid w:val="006C5A54"/>
    <w:rsid w:val="006F42DA"/>
    <w:rsid w:val="00700ADC"/>
    <w:rsid w:val="00733AC3"/>
    <w:rsid w:val="00735433"/>
    <w:rsid w:val="007703F4"/>
    <w:rsid w:val="007B3762"/>
    <w:rsid w:val="007C0888"/>
    <w:rsid w:val="007E1703"/>
    <w:rsid w:val="007E58EA"/>
    <w:rsid w:val="008121FB"/>
    <w:rsid w:val="00971B2B"/>
    <w:rsid w:val="00972768"/>
    <w:rsid w:val="009A290C"/>
    <w:rsid w:val="009F175F"/>
    <w:rsid w:val="00A40053"/>
    <w:rsid w:val="00A62804"/>
    <w:rsid w:val="00AA4096"/>
    <w:rsid w:val="00AC7A0E"/>
    <w:rsid w:val="00AD7344"/>
    <w:rsid w:val="00B47454"/>
    <w:rsid w:val="00B63D2B"/>
    <w:rsid w:val="00B96C94"/>
    <w:rsid w:val="00BA345F"/>
    <w:rsid w:val="00BC4801"/>
    <w:rsid w:val="00C06F79"/>
    <w:rsid w:val="00C532E6"/>
    <w:rsid w:val="00C63ECF"/>
    <w:rsid w:val="00CA5129"/>
    <w:rsid w:val="00CC7ED8"/>
    <w:rsid w:val="00CF561F"/>
    <w:rsid w:val="00D276C6"/>
    <w:rsid w:val="00D37CF0"/>
    <w:rsid w:val="00D610AE"/>
    <w:rsid w:val="00D66B7E"/>
    <w:rsid w:val="00DA29A8"/>
    <w:rsid w:val="00DF0C31"/>
    <w:rsid w:val="00E04C84"/>
    <w:rsid w:val="00E05CF5"/>
    <w:rsid w:val="00E222A6"/>
    <w:rsid w:val="00E269C2"/>
    <w:rsid w:val="00E76D5F"/>
    <w:rsid w:val="00ED14C3"/>
    <w:rsid w:val="00EE0975"/>
    <w:rsid w:val="00F203E9"/>
    <w:rsid w:val="00F37F1A"/>
    <w:rsid w:val="00F545A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5F"/>
  </w:style>
  <w:style w:type="paragraph" w:styleId="a7">
    <w:name w:val="footer"/>
    <w:basedOn w:val="a"/>
    <w:link w:val="a8"/>
    <w:uiPriority w:val="99"/>
    <w:unhideWhenUsed/>
    <w:rsid w:val="00E7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D5F"/>
  </w:style>
  <w:style w:type="character" w:styleId="a9">
    <w:name w:val="Hyperlink"/>
    <w:basedOn w:val="a0"/>
    <w:uiPriority w:val="99"/>
    <w:unhideWhenUsed/>
    <w:rsid w:val="00E76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D5F"/>
  </w:style>
  <w:style w:type="paragraph" w:styleId="a7">
    <w:name w:val="footer"/>
    <w:basedOn w:val="a"/>
    <w:link w:val="a8"/>
    <w:uiPriority w:val="99"/>
    <w:unhideWhenUsed/>
    <w:rsid w:val="00E7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D5F"/>
  </w:style>
  <w:style w:type="character" w:styleId="a9">
    <w:name w:val="Hyperlink"/>
    <w:basedOn w:val="a0"/>
    <w:uiPriority w:val="99"/>
    <w:unhideWhenUsed/>
    <w:rsid w:val="00E76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630909" TargetMode="External"/><Relationship Id="rId13" Type="http://schemas.openxmlformats.org/officeDocument/2006/relationships/hyperlink" Target="kodeks://link/d?nd=1301966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1301630908" TargetMode="External"/><Relationship Id="rId12" Type="http://schemas.openxmlformats.org/officeDocument/2006/relationships/hyperlink" Target="kodeks://link/d?nd=130196634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1709277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1847842" TargetMode="External"/><Relationship Id="rId10" Type="http://schemas.openxmlformats.org/officeDocument/2006/relationships/hyperlink" Target="kodeks://link/d?nd=1301660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1660506" TargetMode="External"/><Relationship Id="rId14" Type="http://schemas.openxmlformats.org/officeDocument/2006/relationships/hyperlink" Target="kodeks://link/d?nd=13019663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3714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Менеджер по маркетингу</cp:lastModifiedBy>
  <cp:revision>5</cp:revision>
  <dcterms:created xsi:type="dcterms:W3CDTF">2023-06-27T07:51:00Z</dcterms:created>
  <dcterms:modified xsi:type="dcterms:W3CDTF">2023-07-05T11:42:00Z</dcterms:modified>
</cp:coreProperties>
</file>